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330" w:rsidRDefault="004D46EC">
      <w:pPr>
        <w:spacing w:after="177" w:line="226" w:lineRule="auto"/>
        <w:ind w:left="3787" w:hanging="2502"/>
      </w:pPr>
      <w:bookmarkStart w:id="0" w:name="_GoBack"/>
      <w:bookmarkEnd w:id="0"/>
      <w:r>
        <w:rPr>
          <w:sz w:val="40"/>
        </w:rPr>
        <w:t xml:space="preserve">Отчет научного сотрудника лаборатории информатики </w:t>
      </w:r>
    </w:p>
    <w:p w:rsidR="001D3330" w:rsidRDefault="004D46EC">
      <w:pPr>
        <w:spacing w:after="66" w:line="259" w:lineRule="auto"/>
        <w:ind w:left="26" w:firstLine="0"/>
        <w:jc w:val="center"/>
      </w:pPr>
      <w:hyperlink r:id="rId5">
        <w:r>
          <w:rPr>
            <w:b/>
            <w:sz w:val="28"/>
            <w:u w:val="single" w:color="000000"/>
          </w:rPr>
          <w:t>Шергина В.С.</w:t>
        </w:r>
      </w:hyperlink>
      <w:r>
        <w:t xml:space="preserve"> </w:t>
      </w:r>
      <w:r>
        <w:rPr>
          <w:sz w:val="28"/>
        </w:rPr>
        <w:t xml:space="preserve">за </w:t>
      </w:r>
      <w:r>
        <w:rPr>
          <w:i/>
          <w:sz w:val="28"/>
        </w:rPr>
        <w:t>2025</w:t>
      </w:r>
      <w:r>
        <w:rPr>
          <w:sz w:val="28"/>
        </w:rPr>
        <w:t>г.</w:t>
      </w:r>
    </w:p>
    <w:p w:rsidR="001D3330" w:rsidRDefault="004D46EC">
      <w:pPr>
        <w:spacing w:after="28" w:line="259" w:lineRule="auto"/>
        <w:ind w:left="24" w:firstLine="0"/>
        <w:jc w:val="center"/>
      </w:pPr>
      <w:r>
        <w:rPr>
          <w:sz w:val="28"/>
        </w:rPr>
        <w:t>1 декабря 2025 г.</w:t>
      </w:r>
    </w:p>
    <w:p w:rsidR="001D3330" w:rsidRDefault="004D46EC">
      <w:pPr>
        <w:spacing w:after="244" w:line="259" w:lineRule="auto"/>
        <w:ind w:left="1134" w:firstLine="0"/>
      </w:pPr>
      <w:r>
        <w:rPr>
          <w:i/>
        </w:rPr>
        <w:t>Оглавление</w:t>
      </w:r>
      <w:r>
        <w:t>:</w:t>
      </w:r>
    </w:p>
    <w:p w:rsidR="001D3330" w:rsidRDefault="004D46EC">
      <w:pPr>
        <w:numPr>
          <w:ilvl w:val="0"/>
          <w:numId w:val="1"/>
        </w:numPr>
        <w:spacing w:after="0" w:line="259" w:lineRule="auto"/>
        <w:ind w:hanging="283"/>
      </w:pPr>
      <w:r>
        <w:rPr>
          <w:u w:val="single" w:color="000000"/>
        </w:rPr>
        <w:t xml:space="preserve">Работы по АСУ  БТА. </w:t>
      </w:r>
      <w:r>
        <w:t xml:space="preserve"> </w:t>
      </w:r>
    </w:p>
    <w:p w:rsidR="001D3330" w:rsidRDefault="004D46EC">
      <w:pPr>
        <w:numPr>
          <w:ilvl w:val="0"/>
          <w:numId w:val="1"/>
        </w:numPr>
        <w:spacing w:after="0" w:line="259" w:lineRule="auto"/>
        <w:ind w:hanging="283"/>
      </w:pPr>
      <w:r>
        <w:rPr>
          <w:u w:val="single" w:color="000000"/>
        </w:rPr>
        <w:t xml:space="preserve">Работы по TCS Цейсс-1000. </w:t>
      </w:r>
      <w:r>
        <w:t xml:space="preserve"> </w:t>
      </w:r>
    </w:p>
    <w:p w:rsidR="001D3330" w:rsidRDefault="004D46EC">
      <w:pPr>
        <w:numPr>
          <w:ilvl w:val="0"/>
          <w:numId w:val="1"/>
        </w:numPr>
        <w:spacing w:after="0" w:line="259" w:lineRule="auto"/>
        <w:ind w:hanging="283"/>
      </w:pPr>
      <w:r>
        <w:rPr>
          <w:u w:val="single" w:color="000000"/>
        </w:rPr>
        <w:t xml:space="preserve">Новая  программа для наблюдений на  </w:t>
      </w:r>
      <w:r>
        <w:rPr>
          <w:u w:val="single" w:color="000000"/>
        </w:rPr>
        <w:t xml:space="preserve">Цейсс-1000. </w:t>
      </w:r>
      <w:r>
        <w:t xml:space="preserve"> </w:t>
      </w:r>
    </w:p>
    <w:p w:rsidR="001D3330" w:rsidRDefault="004D46EC">
      <w:pPr>
        <w:numPr>
          <w:ilvl w:val="0"/>
          <w:numId w:val="1"/>
        </w:numPr>
        <w:spacing w:after="282" w:line="259" w:lineRule="auto"/>
        <w:ind w:hanging="283"/>
      </w:pPr>
      <w:r>
        <w:rPr>
          <w:u w:val="single" w:color="000000"/>
        </w:rPr>
        <w:t xml:space="preserve">Архив САО. </w:t>
      </w:r>
      <w:r>
        <w:t xml:space="preserve"> </w:t>
      </w:r>
    </w:p>
    <w:p w:rsidR="001D3330" w:rsidRDefault="004D46EC">
      <w:pPr>
        <w:spacing w:after="197" w:line="259" w:lineRule="auto"/>
        <w:ind w:left="-5"/>
      </w:pPr>
      <w:r>
        <w:rPr>
          <w:b/>
          <w:sz w:val="28"/>
        </w:rPr>
        <w:t>Работы по системе управления БТА.</w:t>
      </w:r>
    </w:p>
    <w:p w:rsidR="001D3330" w:rsidRDefault="004D46EC">
      <w:pPr>
        <w:ind w:left="-5"/>
      </w:pPr>
      <w:r>
        <w:t xml:space="preserve">Управляющие машины БТА </w:t>
      </w:r>
      <w:r>
        <w:rPr>
          <w:b/>
        </w:rPr>
        <w:t>acs7</w:t>
      </w:r>
      <w:r>
        <w:t xml:space="preserve"> и </w:t>
      </w:r>
      <w:r>
        <w:rPr>
          <w:b/>
        </w:rPr>
        <w:t xml:space="preserve">acs5 </w:t>
      </w:r>
      <w:r>
        <w:t xml:space="preserve">были уже очень старые. С момента включения и установки ОС </w:t>
      </w:r>
      <w:r>
        <w:rPr>
          <w:i/>
        </w:rPr>
        <w:t>ScientificLinux6</w:t>
      </w:r>
      <w:r>
        <w:t xml:space="preserve"> (32-х разрядной, на основе RedHat6) в 2013-м году прошло 12 лет (предыдущая машина </w:t>
      </w:r>
      <w:r>
        <w:rPr>
          <w:b/>
        </w:rPr>
        <w:t>ac</w:t>
      </w:r>
      <w:r>
        <w:rPr>
          <w:b/>
        </w:rPr>
        <w:t>s7</w:t>
      </w:r>
      <w:r>
        <w:t xml:space="preserve"> была введена в 2007-м т.е. отработала в 2 раза меньше). Было принято решение о замене обеих машин с установкой новой российской системы </w:t>
      </w:r>
      <w:r>
        <w:rPr>
          <w:i/>
        </w:rPr>
        <w:t>РЕДОС8</w:t>
      </w:r>
      <w:r>
        <w:t xml:space="preserve"> (64-х разрядной, примерно соответствующей RedHat</w:t>
      </w:r>
      <w:r>
        <w:rPr>
          <w:i/>
        </w:rPr>
        <w:t>10</w:t>
      </w:r>
      <w:r>
        <w:t>) и адаптацией всего наработанного за предыдущие десятилетия</w:t>
      </w:r>
      <w:r>
        <w:t xml:space="preserve"> ПО под эту новую платформу.</w:t>
      </w:r>
    </w:p>
    <w:p w:rsidR="001D3330" w:rsidRDefault="004D46EC">
      <w:pPr>
        <w:spacing w:after="0"/>
        <w:ind w:left="-5"/>
      </w:pPr>
      <w:r>
        <w:t xml:space="preserve">Аппаратной основой систем управления наших телескопов является CAN-шина. Чтобы решить проблему доступа к ней был использован прошлогодний опыт замены управляющей машины Цейсс-1000. В обе машины были установлены переходники PCI </w:t>
      </w:r>
      <w:r>
        <w:t xml:space="preserve">Express ↔ PCI, а в них старые </w:t>
      </w:r>
    </w:p>
    <w:p w:rsidR="001D3330" w:rsidRDefault="004D46EC">
      <w:pPr>
        <w:ind w:left="-5"/>
      </w:pPr>
      <w:r>
        <w:t xml:space="preserve">CAN-карты Adlink PCI-7841. Нужный лрайвер </w:t>
      </w:r>
      <w:r>
        <w:rPr>
          <w:i/>
        </w:rPr>
        <w:t>plx_pci</w:t>
      </w:r>
      <w:r>
        <w:t xml:space="preserve"> (для карт на основе чипа SJA1000) в ядре </w:t>
      </w:r>
      <w:r>
        <w:rPr>
          <w:i/>
        </w:rPr>
        <w:t>РЕДОС</w:t>
      </w:r>
      <w:r>
        <w:t xml:space="preserve"> уже был — на сей раз ничего догенерировать не пришлось. Между двумя CAN-разъёмами карты установлен замыкатель для проверки и отл</w:t>
      </w:r>
      <w:r>
        <w:t>адки ПО.</w:t>
      </w:r>
    </w:p>
    <w:p w:rsidR="001D3330" w:rsidRDefault="004D46EC">
      <w:pPr>
        <w:ind w:left="-5"/>
      </w:pPr>
      <w:r>
        <w:t xml:space="preserve">Базовая библиотечка </w:t>
      </w:r>
      <w:r>
        <w:rPr>
          <w:b/>
          <w:i/>
        </w:rPr>
        <w:t>can_io</w:t>
      </w:r>
      <w:r>
        <w:t>, работающая через сетевые вызовы CAN-socket, взята с Цейсса и доработана под специфику использования в программах составляющих АСУ БТА. Сами эти программы нужно было скомпилировать под 64-х разрядную архитектуру и фактич</w:t>
      </w:r>
      <w:r>
        <w:t>ески заново отлаживать чтобы выловить все ошибки связанные с кардинальным изменением всей платформы.</w:t>
      </w:r>
    </w:p>
    <w:p w:rsidR="001D3330" w:rsidRDefault="004D46EC">
      <w:pPr>
        <w:ind w:left="-5"/>
      </w:pPr>
      <w:r>
        <w:t>Проблема заключалась в том что замена была запланирована на время остановки телескопа для алюминирования. Т.е. до этого момента идут наблюдения и менять ни</w:t>
      </w:r>
      <w:r>
        <w:t>чего нельзя, а после — телескоп выключен и ничего проверять и отлаживать нельзя. По окончании алюминирования сразу технические, а затем и плановые наблюдения — т.е. всё уже должно работать.</w:t>
      </w:r>
    </w:p>
    <w:p w:rsidR="001D3330" w:rsidRDefault="004D46EC">
      <w:pPr>
        <w:ind w:left="-5"/>
      </w:pPr>
      <w:r>
        <w:t xml:space="preserve">Была разработана специальная программа </w:t>
      </w:r>
      <w:r>
        <w:rPr>
          <w:i/>
        </w:rPr>
        <w:t>bta_can_remote</w:t>
      </w:r>
      <w:r>
        <w:t xml:space="preserve"> которая соед</w:t>
      </w:r>
      <w:r>
        <w:t>инялась с CAN-сервером системы управления на ВНП, получала от него по сети все пакеты циркулирующие в CAN-шине БТА и выдавала их во второй разъём CAN-карты. Через замыкатель они попадали в первый разъём. Таким образом отлаживаемые программы в машине, физич</w:t>
      </w:r>
      <w:r>
        <w:t>ески находящейся на ННП, работали почти как в реальной системе управления. Благодаря такому приёму удалось болееменее подготовиться к замене машин на БТА. Перенесены, проверены (или отлажены) 15 постоянно работающих в системе управления программ и около де</w:t>
      </w:r>
      <w:r>
        <w:t>сятка клиентских.</w:t>
      </w:r>
    </w:p>
    <w:p w:rsidR="001D3330" w:rsidRDefault="004D46EC">
      <w:pPr>
        <w:ind w:left="-5"/>
      </w:pPr>
      <w:r>
        <w:t xml:space="preserve">После замены машин, всё управление связанное с CAN-шиной заработало сразу. Но были проблемы которые решались уже на месте. Например: управление куполом через COM-порт не работало. Выяснилось, что поскольку мы перешли со 2-й версии ядра Linux сразу на 6-ю, </w:t>
      </w:r>
      <w:r>
        <w:t xml:space="preserve">изменились настройки по-умолчанию в сериал-драйвере. Также была проблема с samba-сервером при первых наблюдениях на SCORPIO. Тоже изменились настройки по-умолчанию. </w:t>
      </w:r>
    </w:p>
    <w:p w:rsidR="001D3330" w:rsidRDefault="004D46EC">
      <w:pPr>
        <w:ind w:left="-5"/>
      </w:pPr>
      <w:r>
        <w:t>Последние три месяца система работает нормально.</w:t>
      </w:r>
    </w:p>
    <w:p w:rsidR="001D3330" w:rsidRDefault="004D46EC">
      <w:pPr>
        <w:spacing w:after="197" w:line="259" w:lineRule="auto"/>
        <w:ind w:left="-5"/>
      </w:pPr>
      <w:r>
        <w:rPr>
          <w:b/>
          <w:sz w:val="28"/>
        </w:rPr>
        <w:t>Работы по системе управления Цейсс-1000.</w:t>
      </w:r>
    </w:p>
    <w:p w:rsidR="001D3330" w:rsidRDefault="004D46EC">
      <w:pPr>
        <w:spacing w:after="276"/>
        <w:ind w:left="-5"/>
      </w:pPr>
      <w:r>
        <w:lastRenderedPageBreak/>
        <w:t>После аварии с трубой телескопа в конце прошлого года сместились нуль-пункты датчиков углов. Были определены и введены в систему новые значения нуль-пунктов. Также были приняты меры по недопущению такого в будущем. Расследование выявило что размер допустим</w:t>
      </w:r>
      <w:r>
        <w:t xml:space="preserve">ой для наблюдений области совершенно избыточен и может порождать проблемы с трубой телескопа. Был изменён Java-класс рассчитывающий линию границы области наблюдений. Теперь нельзя подъезжать близко к H.A.=18h и опускаться ниже Z=85º. </w:t>
      </w:r>
    </w:p>
    <w:p w:rsidR="001D3330" w:rsidRDefault="004D46EC">
      <w:pPr>
        <w:spacing w:after="276"/>
        <w:ind w:left="-5"/>
      </w:pPr>
      <w:r>
        <w:t>Также после такой ава</w:t>
      </w:r>
      <w:r>
        <w:t>рии необходимо было проверить поправки наведения. В апреле-мае этого года Э.Емельянов провёл две ночи технических наблюдений с включенными и выключенными поправками. Наблюдения им проводятся по автоматизированной программе, т.е. серии от двух ночей можно с</w:t>
      </w:r>
      <w:r>
        <w:t>равнивать между собой. После замены в прошлом году управляющей машины на ней был установлен обычный набор астрономических каталогов со средствами доступа и программами привязки FITS-файлов. Стало возможно запустить на ней обработку снимков технических набл</w:t>
      </w:r>
      <w:r>
        <w:t xml:space="preserve">юдений с получением таблиц смещений. Далее из них по программе </w:t>
      </w:r>
      <w:r>
        <w:rPr>
          <w:b/>
          <w:i/>
        </w:rPr>
        <w:t>zeiss_lsqm</w:t>
      </w:r>
      <w:r>
        <w:t xml:space="preserve"> методом наименьших квадратов были получены коэффициенты Pointing Model для Цейсс-1000. Они установлены в систему и используются. Нареканий нет.</w:t>
      </w:r>
    </w:p>
    <w:p w:rsidR="001D3330" w:rsidRDefault="004D46EC">
      <w:pPr>
        <w:spacing w:after="276"/>
        <w:ind w:left="-5"/>
      </w:pPr>
      <w:r>
        <w:t>В конце прошлого года было замечено чт</w:t>
      </w:r>
      <w:r>
        <w:t>о купол в некоторых положениях перекрывает камеру гида Цейсса. Изображения портятся или вообще пропадают. Понятно что при этом возможно и частичное перекрытие и главного зеркала. При исследовании было обнаружено смещение купола. Большая часть исправлена ко</w:t>
      </w:r>
      <w:r>
        <w:t>ррекцией счётчика оборотов (купол Цейсса смещается на ~2.6º при каждом обороте). Также уточнён нуль-пункт датчика угла. По чертежам уточнены и внесены в программу размеры и взаимное положение купола и трубы телескопа. Больше случаев перекрытия не фиксирова</w:t>
      </w:r>
      <w:r>
        <w:t>лось.</w:t>
      </w:r>
    </w:p>
    <w:p w:rsidR="001D3330" w:rsidRDefault="004D46EC">
      <w:pPr>
        <w:spacing w:after="534"/>
        <w:ind w:left="-5"/>
      </w:pPr>
      <w:r>
        <w:t xml:space="preserve">Ранее, ПО получения FITS-файлов с камеры гида Цейсса, их обработки, отождествления с каталогом, Web-представления на сайте, было расположено на сервере БТА. Что несколько нелогично. После замены машины </w:t>
      </w:r>
      <w:r>
        <w:rPr>
          <w:b/>
          <w:i/>
        </w:rPr>
        <w:t>ztcs</w:t>
      </w:r>
      <w:r>
        <w:t xml:space="preserve"> и установки на ней астрокаталогов стал возм</w:t>
      </w:r>
      <w:r>
        <w:t xml:space="preserve">ожен и был выполнен перенос ПО и сайта гида Цейсса с сервера </w:t>
      </w:r>
      <w:r>
        <w:rPr>
          <w:b/>
          <w:i/>
        </w:rPr>
        <w:t>tb</w:t>
      </w:r>
      <w:r>
        <w:t xml:space="preserve"> на </w:t>
      </w:r>
      <w:r>
        <w:rPr>
          <w:b/>
          <w:i/>
        </w:rPr>
        <w:t>ztcs</w:t>
      </w:r>
      <w:r>
        <w:t>.</w:t>
      </w:r>
    </w:p>
    <w:p w:rsidR="001D3330" w:rsidRDefault="004D46EC">
      <w:pPr>
        <w:spacing w:after="197" w:line="259" w:lineRule="auto"/>
        <w:ind w:left="-5"/>
      </w:pPr>
      <w:r>
        <w:rPr>
          <w:b/>
          <w:sz w:val="28"/>
        </w:rPr>
        <w:t>Новая программа для наблюдений на Цейсс-1000.</w:t>
      </w:r>
    </w:p>
    <w:p w:rsidR="001D3330" w:rsidRDefault="004D46EC">
      <w:pPr>
        <w:spacing w:after="238"/>
        <w:ind w:left="-5"/>
      </w:pPr>
      <w:r>
        <w:t xml:space="preserve">В этом году разработано новое клиентское приложение для наблюдений на Цейсс-1000 с использованием списков объектов: </w:t>
      </w:r>
      <w:r>
        <w:rPr>
          <w:b/>
          <w:i/>
        </w:rPr>
        <w:t>zeiss_obj_list</w:t>
      </w:r>
      <w:r>
        <w:t>. Функц</w:t>
      </w:r>
      <w:r>
        <w:t xml:space="preserve">ионально оно наследует и расширяет возможности </w:t>
      </w:r>
      <w:r>
        <w:rPr>
          <w:color w:val="000080"/>
          <w:u w:val="single" w:color="000080"/>
        </w:rPr>
        <w:t xml:space="preserve">программы </w:t>
      </w:r>
      <w:r>
        <w:rPr>
          <w:b/>
          <w:i/>
        </w:rPr>
        <w:t>zeiss_list</w:t>
      </w:r>
      <w:r>
        <w:t xml:space="preserve">. Последняя работает только под Linux. Она была разработана в начале запуска новой системы управления более 10-ти лет назад на основе сильно устаревших версий библиотек </w:t>
      </w:r>
      <w:r>
        <w:rPr>
          <w:i/>
        </w:rPr>
        <w:t>Qt3</w:t>
      </w:r>
      <w:r>
        <w:rPr>
          <w:sz w:val="28"/>
        </w:rPr>
        <w:t xml:space="preserve"> </w:t>
      </w:r>
      <w:r>
        <w:t xml:space="preserve">и </w:t>
      </w:r>
      <w:r>
        <w:rPr>
          <w:i/>
        </w:rPr>
        <w:t>XML-RPC</w:t>
      </w:r>
      <w:r>
        <w:t>, что п</w:t>
      </w:r>
      <w:r>
        <w:t>орождает трудности переноса её на другие платформы. В отличие от</w:t>
      </w:r>
      <w:r>
        <w:rPr>
          <w:sz w:val="28"/>
        </w:rPr>
        <w:t xml:space="preserve"> </w:t>
      </w:r>
      <w:r>
        <w:t>неё</w:t>
      </w:r>
      <w:r>
        <w:rPr>
          <w:sz w:val="28"/>
        </w:rPr>
        <w:t xml:space="preserve"> </w:t>
      </w:r>
      <w:r>
        <w:rPr>
          <w:b/>
          <w:i/>
        </w:rPr>
        <w:t>zeiss_obj_list</w:t>
      </w:r>
      <w:r>
        <w:rPr>
          <w:sz w:val="28"/>
        </w:rPr>
        <w:t xml:space="preserve"> </w:t>
      </w:r>
      <w:r>
        <w:t xml:space="preserve">разработано на основе широко распространённой версии </w:t>
      </w:r>
      <w:r>
        <w:rPr>
          <w:i/>
        </w:rPr>
        <w:t>Qt5</w:t>
      </w:r>
      <w:r>
        <w:t xml:space="preserve">, что позволяет создать (сгенерировать) его под разные версии </w:t>
      </w:r>
      <w:r>
        <w:rPr>
          <w:i/>
        </w:rPr>
        <w:t>Windows</w:t>
      </w:r>
      <w:r>
        <w:rPr>
          <w:sz w:val="28"/>
        </w:rPr>
        <w:t xml:space="preserve"> </w:t>
      </w:r>
      <w:r>
        <w:t xml:space="preserve">и </w:t>
      </w:r>
      <w:r>
        <w:rPr>
          <w:i/>
        </w:rPr>
        <w:t>Linux</w:t>
      </w:r>
      <w:r>
        <w:t>.</w:t>
      </w:r>
    </w:p>
    <w:p w:rsidR="001D3330" w:rsidRDefault="004D46EC">
      <w:pPr>
        <w:ind w:left="-5"/>
      </w:pPr>
      <w:r>
        <w:t>Приложение не использует протокол сер</w:t>
      </w:r>
      <w:r>
        <w:t xml:space="preserve">вера управления </w:t>
      </w:r>
      <w:r>
        <w:rPr>
          <w:i/>
        </w:rPr>
        <w:t>XML-RPC</w:t>
      </w:r>
      <w:r>
        <w:t xml:space="preserve">, а работает по обычному HTTP через Web-сайт управляющей машины </w:t>
      </w:r>
      <w:r>
        <w:rPr>
          <w:b/>
          <w:i/>
        </w:rPr>
        <w:t>ztcs</w:t>
      </w:r>
      <w:r>
        <w:t>, на котором имеются поддерживающие CGIпрограммы (</w:t>
      </w:r>
      <w:r>
        <w:rPr>
          <w:b/>
          <w:i/>
        </w:rPr>
        <w:t>ztcs_get.cgi</w:t>
      </w:r>
      <w:r>
        <w:t xml:space="preserve"> и </w:t>
      </w:r>
      <w:r>
        <w:rPr>
          <w:b/>
          <w:i/>
        </w:rPr>
        <w:t>ztcs_send.cgi</w:t>
      </w:r>
      <w:r>
        <w:t xml:space="preserve">). Это позволяет устанавливать его на разные машины, например на ноутбуки наблюдателей </w:t>
      </w:r>
      <w:r>
        <w:t xml:space="preserve">с </w:t>
      </w:r>
      <w:r>
        <w:rPr>
          <w:i/>
        </w:rPr>
        <w:t>Windows</w:t>
      </w:r>
      <w:r>
        <w:t xml:space="preserve"> или </w:t>
      </w:r>
      <w:r>
        <w:rPr>
          <w:i/>
        </w:rPr>
        <w:t>Linux</w:t>
      </w:r>
      <w:r>
        <w:t xml:space="preserve">. </w:t>
      </w:r>
    </w:p>
    <w:p w:rsidR="001D3330" w:rsidRDefault="004D46EC">
      <w:pPr>
        <w:ind w:left="-5"/>
      </w:pPr>
      <w:r>
        <w:t>Приложение реализует минимально необходимые функции при проведения наблюдений. Оно позволяет вводить данные нового объекта, одним кликом запускать перенаведение и добавлять объект в список для последующего использования без ручного вв</w:t>
      </w:r>
      <w:r>
        <w:t>ода и, соответственно, без ошибок в координатах. Т.е. приложение позволяет создавать списки объектов прямо по ходу наблюдений.</w:t>
      </w:r>
    </w:p>
    <w:p w:rsidR="001D3330" w:rsidRDefault="004D46EC">
      <w:pPr>
        <w:ind w:left="-5"/>
      </w:pPr>
      <w:r>
        <w:t xml:space="preserve">Использование списка объектов напоминает </w:t>
      </w:r>
      <w:r>
        <w:rPr>
          <w:b/>
          <w:i/>
        </w:rPr>
        <w:t>telescope</w:t>
      </w:r>
      <w:r>
        <w:t xml:space="preserve"> для БТА, но в отдельном окне. Графическое представление списка объектов тоже в</w:t>
      </w:r>
      <w:r>
        <w:t xml:space="preserve"> отдельном окне. Приложение позволяет экономить место на экране меняя в размере или совсем скрывая неиспользуемые окна.</w:t>
      </w:r>
    </w:p>
    <w:p w:rsidR="001D3330" w:rsidRDefault="004D46EC">
      <w:pPr>
        <w:spacing w:after="218"/>
        <w:ind w:left="-5"/>
      </w:pPr>
      <w:r>
        <w:t xml:space="preserve">Приложение стартует как англоязычное, но если система русифицирована в меню </w:t>
      </w:r>
      <w:r>
        <w:rPr>
          <w:b/>
        </w:rPr>
        <w:t>Help</w:t>
      </w:r>
      <w:r>
        <w:t xml:space="preserve"> имеется переключение на русский язык. Также оно имеет п</w:t>
      </w:r>
      <w:r>
        <w:t xml:space="preserve">одробное внутреннее описание вызываемое по меню </w:t>
      </w:r>
      <w:r>
        <w:rPr>
          <w:b/>
        </w:rPr>
        <w:t>Help</w:t>
      </w:r>
      <w:r>
        <w:rPr>
          <w:i/>
        </w:rPr>
        <w:t>/</w:t>
      </w:r>
      <w:r>
        <w:rPr>
          <w:b/>
        </w:rPr>
        <w:t>Справка</w:t>
      </w:r>
      <w:r>
        <w:t xml:space="preserve"> в виде отдельного окна. Также на английском </w:t>
      </w:r>
      <w:r>
        <w:rPr>
          <w:color w:val="000080"/>
          <w:u w:val="single" w:color="000080"/>
        </w:rPr>
        <w:t>(смотри PDF)</w:t>
      </w:r>
      <w:r>
        <w:t xml:space="preserve"> и русском </w:t>
      </w:r>
      <w:r>
        <w:rPr>
          <w:color w:val="000080"/>
          <w:u w:val="single" w:color="000080"/>
        </w:rPr>
        <w:t>(смотри PDF)</w:t>
      </w:r>
      <w:r>
        <w:t xml:space="preserve"> языке.</w:t>
      </w:r>
    </w:p>
    <w:p w:rsidR="001D3330" w:rsidRDefault="004D46EC">
      <w:pPr>
        <w:spacing w:after="603" w:line="259" w:lineRule="auto"/>
        <w:ind w:left="214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986781" cy="5157471"/>
                <wp:effectExtent l="0" t="0" r="0" b="0"/>
                <wp:docPr id="2823" name="Group 28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781" cy="5157471"/>
                          <a:chOff x="0" y="0"/>
                          <a:chExt cx="5986781" cy="5157471"/>
                        </a:xfrm>
                      </wpg:grpSpPr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5" cy="5029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62605" y="128270"/>
                            <a:ext cx="2924176" cy="5029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23" style="width:471.4pt;height:406.1pt;mso-position-horizontal-relative:char;mso-position-vertical-relative:line" coordsize="59867,51574">
                <v:shape id="Picture 319" style="position:absolute;width:29241;height:50292;left:0;top:0;" filled="f">
                  <v:imagedata r:id="rId8"/>
                </v:shape>
                <v:shape id="Picture 321" style="position:absolute;width:29241;height:50292;left:30626;top:1282;" filled="f">
                  <v:imagedata r:id="rId9"/>
                </v:shape>
              </v:group>
            </w:pict>
          </mc:Fallback>
        </mc:AlternateContent>
      </w:r>
    </w:p>
    <w:p w:rsidR="001D3330" w:rsidRDefault="004D46EC">
      <w:pPr>
        <w:ind w:left="-5"/>
      </w:pPr>
      <w:r>
        <w:t xml:space="preserve">В главном окне приложения реализуются минимально необходимые функции при проведении наблюдений. Для начала работы необходимо выбрать имя пользователя. При старте программы их актуальный список загружается с сайта Цейсса и представляется в виде меню. Затем </w:t>
      </w:r>
      <w:r>
        <w:t xml:space="preserve">ввести пароль выбранного пользователя и нажать </w:t>
      </w:r>
      <w:r>
        <w:rPr>
          <w:b/>
        </w:rPr>
        <w:t>Set</w:t>
      </w:r>
      <w:r>
        <w:t>/</w:t>
      </w:r>
      <w:r>
        <w:rPr>
          <w:b/>
        </w:rPr>
        <w:t>Уст</w:t>
      </w:r>
      <w:r>
        <w:t xml:space="preserve">. </w:t>
      </w:r>
    </w:p>
    <w:p w:rsidR="001D3330" w:rsidRDefault="004D46EC">
      <w:pPr>
        <w:ind w:left="-5"/>
      </w:pPr>
      <w:r>
        <w:t xml:space="preserve">Кнопки управления телескопом разрешаются (подсвечиваются) в зависимости от полученного уровня доступа. При старте программы выбран пользователь </w:t>
      </w:r>
      <w:r>
        <w:rPr>
          <w:i/>
        </w:rPr>
        <w:t>guest</w:t>
      </w:r>
      <w:r>
        <w:t xml:space="preserve"> с уровнем 1 и работают только кнопки получения да</w:t>
      </w:r>
      <w:r>
        <w:t>нных с Цейсса.</w:t>
      </w:r>
    </w:p>
    <w:p w:rsidR="001D3330" w:rsidRDefault="004D46EC">
      <w:pPr>
        <w:ind w:left="-5"/>
      </w:pPr>
      <w:r>
        <w:t xml:space="preserve">Большинство кнопок и полей этого окна имеет </w:t>
      </w:r>
      <w:r>
        <w:rPr>
          <w:i/>
        </w:rPr>
        <w:t>tooltip</w:t>
      </w:r>
      <w:r>
        <w:t>-ы, т.е. оперативные всплывающие подсказки.</w:t>
      </w:r>
    </w:p>
    <w:p w:rsidR="001D3330" w:rsidRDefault="004D46EC">
      <w:pPr>
        <w:spacing w:after="495"/>
        <w:ind w:left="-5"/>
      </w:pPr>
      <w:r>
        <w:t xml:space="preserve">Вверху и внизу главного окна есть поля показывающие состояние системы управления с мнемоникой как в интерфейсе </w:t>
      </w:r>
      <w:r>
        <w:rPr>
          <w:b/>
          <w:i/>
        </w:rPr>
        <w:t>zgui</w:t>
      </w:r>
      <w:r>
        <w:t xml:space="preserve">. </w:t>
      </w:r>
    </w:p>
    <w:p w:rsidR="001D3330" w:rsidRDefault="004D46EC">
      <w:pPr>
        <w:ind w:left="-5"/>
      </w:pPr>
      <w:r>
        <w:t>Второе окно воспроизводит пр</w:t>
      </w:r>
      <w:r>
        <w:t xml:space="preserve">ивычные методы удобной работы со списками объектов в устоявшемся формате файлов </w:t>
      </w:r>
      <w:r>
        <w:rPr>
          <w:i/>
        </w:rPr>
        <w:t>xxx.lst</w:t>
      </w:r>
      <w:r>
        <w:t xml:space="preserve"> (как в программах для БТА).</w:t>
      </w:r>
    </w:p>
    <w:p w:rsidR="001D3330" w:rsidRDefault="004D46EC">
      <w:pPr>
        <w:spacing w:after="11" w:line="259" w:lineRule="auto"/>
        <w:ind w:left="-2" w:firstLine="0"/>
      </w:pPr>
      <w:r>
        <w:rPr>
          <w:noProof/>
        </w:rPr>
        <w:drawing>
          <wp:inline distT="0" distB="0" distL="0" distR="0">
            <wp:extent cx="4200525" cy="3581400"/>
            <wp:effectExtent l="0" t="0" r="0" b="0"/>
            <wp:docPr id="362" name="Picture 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Picture 36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330" w:rsidRDefault="004D46EC">
      <w:pPr>
        <w:ind w:left="-5"/>
      </w:pPr>
      <w:r>
        <w:t xml:space="preserve">Выделенный объект автоматически помечается и в третьем окне, т. </w:t>
      </w:r>
      <w:r>
        <w:t xml:space="preserve">е. сразу видно его расположение на небе. Второй клик (или сразу double-click) переписывает данные объекта в поля главного окна для отправки в систему управления (или для редактирования). </w:t>
      </w:r>
    </w:p>
    <w:p w:rsidR="001D3330" w:rsidRDefault="004D46EC">
      <w:pPr>
        <w:ind w:left="-5"/>
      </w:pPr>
      <w:r>
        <w:t>В меню главного окна имеются функции для изменения и сохранения спис</w:t>
      </w:r>
      <w:r>
        <w:t>ка объектов.</w:t>
      </w:r>
    </w:p>
    <w:p w:rsidR="001D3330" w:rsidRDefault="004D46EC">
      <w:pPr>
        <w:ind w:left="-5"/>
      </w:pPr>
      <w:r>
        <w:t xml:space="preserve">Третье окно реализует принцип графического представления объектов на небе (как в </w:t>
      </w:r>
      <w:r>
        <w:rPr>
          <w:color w:val="000080"/>
          <w:u w:val="single" w:color="000080"/>
        </w:rPr>
        <w:t xml:space="preserve">программе </w:t>
      </w:r>
      <w:r>
        <w:rPr>
          <w:b/>
          <w:i/>
        </w:rPr>
        <w:t>zeiss_list</w:t>
      </w:r>
      <w:r>
        <w:t>). Выделять объекты можно и здесь, при этом соответствующая строка выделяется и в окне списка объектов, для переписи в главное окно - также do</w:t>
      </w:r>
      <w:r>
        <w:t xml:space="preserve">uble-click. </w:t>
      </w:r>
    </w:p>
    <w:p w:rsidR="001D3330" w:rsidRDefault="004D46EC">
      <w:pPr>
        <w:spacing w:after="138"/>
        <w:ind w:left="-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999490</wp:posOffset>
                </wp:positionH>
                <wp:positionV relativeFrom="page">
                  <wp:posOffset>5629920</wp:posOffset>
                </wp:positionV>
                <wp:extent cx="6558915" cy="3409950"/>
                <wp:effectExtent l="0" t="0" r="0" b="0"/>
                <wp:wrapTopAndBottom/>
                <wp:docPr id="3245" name="Group 3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8915" cy="3409950"/>
                          <a:chOff x="0" y="0"/>
                          <a:chExt cx="6558915" cy="3409950"/>
                        </a:xfrm>
                      </wpg:grpSpPr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0" cy="3409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320415" y="0"/>
                            <a:ext cx="3238501" cy="3400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45" style="width:516.45pt;height:268.5pt;position:absolute;mso-position-horizontal-relative:page;mso-position-horizontal:absolute;margin-left:78.7pt;mso-position-vertical-relative:page;margin-top:443.301pt;" coordsize="65589,34099">
                <v:shape id="Picture 364" style="position:absolute;width:32385;height:34099;left:0;top:0;" filled="f">
                  <v:imagedata r:id="rId13"/>
                </v:shape>
                <v:shape id="Picture 366" style="position:absolute;width:32385;height:34004;left:33204;top:0;" filled="f">
                  <v:imagedata r:id="rId14"/>
                </v:shape>
                <w10:wrap type="topAndBottom"/>
              </v:group>
            </w:pict>
          </mc:Fallback>
        </mc:AlternateContent>
      </w:r>
      <w:r>
        <w:t xml:space="preserve">В меню </w:t>
      </w:r>
      <w:r>
        <w:rPr>
          <w:b/>
        </w:rPr>
        <w:t>Windows</w:t>
      </w:r>
      <w:r>
        <w:t xml:space="preserve"> главного окна можно переключать тип представления объектов:</w:t>
      </w:r>
    </w:p>
    <w:p w:rsidR="001D3330" w:rsidRDefault="004D46EC">
      <w:pPr>
        <w:tabs>
          <w:tab w:val="center" w:pos="2771"/>
          <w:tab w:val="center" w:pos="8156"/>
        </w:tabs>
        <w:spacing w:before="221" w:after="664"/>
        <w:ind w:left="0" w:firstLine="0"/>
      </w:pPr>
      <w:r>
        <w:rPr>
          <w:sz w:val="22"/>
        </w:rPr>
        <w:tab/>
      </w:r>
      <w:r>
        <w:t xml:space="preserve">как на камерах </w:t>
      </w:r>
      <w:r>
        <w:rPr>
          <w:b/>
        </w:rPr>
        <w:t>AllSky</w:t>
      </w:r>
      <w:r>
        <w:t xml:space="preserve"> (юг внизу)</w:t>
      </w:r>
      <w:r>
        <w:tab/>
        <w:t>как привычно на БТА (юг вверху)</w:t>
      </w:r>
    </w:p>
    <w:p w:rsidR="001D3330" w:rsidRDefault="004D46EC">
      <w:pPr>
        <w:ind w:left="-5"/>
      </w:pPr>
      <w:r>
        <w:t>Если есть связь с Web-сервером Цейсс-1000, текущее положение телескопа показывается красным крестиком</w:t>
      </w:r>
      <w:r>
        <w:t xml:space="preserve">. </w:t>
      </w:r>
    </w:p>
    <w:p w:rsidR="001D3330" w:rsidRDefault="004D46EC">
      <w:pPr>
        <w:ind w:left="-5"/>
      </w:pPr>
      <w:r>
        <w:t>Замкнутая красная линия ограничивает область доступную для наблюдений на телескопе. Актуальные данные для неё загружаются с сайта Цейсc-1000 при старте программы.</w:t>
      </w:r>
    </w:p>
    <w:p w:rsidR="001D3330" w:rsidRDefault="004D46EC">
      <w:pPr>
        <w:ind w:left="-5"/>
      </w:pPr>
      <w:r>
        <w:t>Последние два окна масштабируемые. Можно менять их размер или вообще скрывать для экономии</w:t>
      </w:r>
      <w:r>
        <w:t xml:space="preserve"> места на экране.</w:t>
      </w:r>
    </w:p>
    <w:p w:rsidR="001D3330" w:rsidRDefault="004D46EC">
      <w:pPr>
        <w:spacing w:after="138"/>
        <w:ind w:left="-5"/>
      </w:pPr>
      <w:r>
        <w:t xml:space="preserve">С краткой справкой об основных особенностях приложения можно ознакомиться в меню </w:t>
      </w:r>
      <w:r>
        <w:rPr>
          <w:b/>
        </w:rPr>
        <w:t>Help</w:t>
      </w:r>
      <w:r>
        <w:t>.</w:t>
      </w:r>
    </w:p>
    <w:p w:rsidR="001D3330" w:rsidRDefault="004D46EC">
      <w:pPr>
        <w:spacing w:before="611"/>
        <w:ind w:left="-5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1450985</wp:posOffset>
                </wp:positionV>
                <wp:extent cx="6840208" cy="3190874"/>
                <wp:effectExtent l="0" t="0" r="0" b="0"/>
                <wp:wrapTopAndBottom/>
                <wp:docPr id="3297" name="Group 3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08" cy="3190874"/>
                          <a:chOff x="0" y="0"/>
                          <a:chExt cx="6840208" cy="3190874"/>
                        </a:xfrm>
                      </wpg:grpSpPr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0" cy="3181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9" name="Picture 3479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489198" y="-1152"/>
                            <a:ext cx="3334512" cy="3191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97" style="width:538.599pt;height:251.25pt;position:absolute;mso-position-horizontal-relative:page;mso-position-horizontal:absolute;margin-left:56.7pt;mso-position-vertical-relative:page;margin-top:114.251pt;" coordsize="68402,31908">
                <v:shape id="Picture 396" style="position:absolute;width:34099;height:31813;left:0;top:0;" filled="f">
                  <v:imagedata r:id="rId17"/>
                </v:shape>
                <v:shape id="Picture 3479" style="position:absolute;width:33345;height:31912;left:34891;top:-11;" filled="f">
                  <v:imagedata r:id="rId18"/>
                </v:shape>
                <w10:wrap type="topAndBottom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728980</wp:posOffset>
                </wp:positionH>
                <wp:positionV relativeFrom="page">
                  <wp:posOffset>5445135</wp:posOffset>
                </wp:positionV>
                <wp:extent cx="6831317" cy="4343400"/>
                <wp:effectExtent l="0" t="0" r="0" b="0"/>
                <wp:wrapTopAndBottom/>
                <wp:docPr id="3298" name="Group 3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17" cy="4343400"/>
                          <a:chOff x="0" y="0"/>
                          <a:chExt cx="6831317" cy="4343400"/>
                        </a:xfrm>
                      </wpg:grpSpPr>
                      <pic:pic xmlns:pic="http://schemas.openxmlformats.org/drawingml/2006/picture">
                        <pic:nvPicPr>
                          <pic:cNvPr id="400" name="Picture 40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6625" cy="4333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0" name="Picture 348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474212" y="-1406"/>
                            <a:ext cx="3340608" cy="434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98" style="width:537.899pt;height:342pt;position:absolute;mso-position-horizontal-relative:page;mso-position-horizontal:absolute;margin-left:57.4pt;mso-position-vertical-relative:page;margin-top:428.751pt;" coordsize="68313,43434">
                <v:shape id="Picture 400" style="position:absolute;width:34766;height:43338;left:0;top:0;" filled="f">
                  <v:imagedata r:id="rId21"/>
                </v:shape>
                <v:shape id="Picture 3480" style="position:absolute;width:33406;height:43434;left:34742;top:-14;" filled="f">
                  <v:imagedata r:id="rId22"/>
                </v:shape>
                <w10:wrap type="topAndBottom"/>
              </v:group>
            </w:pict>
          </mc:Fallback>
        </mc:AlternateContent>
      </w:r>
      <w:r>
        <w:t xml:space="preserve">Имеется и подробное внутреннее описание приложения вызываемое по меню </w:t>
      </w:r>
      <w:r>
        <w:rPr>
          <w:b/>
        </w:rPr>
        <w:t>Help</w:t>
      </w:r>
      <w:r>
        <w:t xml:space="preserve"> в виде отдельного окна. Также на английском и русском языке.</w:t>
      </w:r>
    </w:p>
    <w:p w:rsidR="001D3330" w:rsidRDefault="004D46EC">
      <w:pPr>
        <w:tabs>
          <w:tab w:val="center" w:pos="6132"/>
        </w:tabs>
        <w:spacing w:before="4" w:after="0" w:line="259" w:lineRule="auto"/>
        <w:ind w:left="0" w:firstLine="0"/>
      </w:pPr>
      <w:r>
        <w:rPr>
          <w:color w:val="000080"/>
          <w:u w:val="single" w:color="000080"/>
        </w:rPr>
        <w:t>Смотри PDF</w:t>
      </w:r>
      <w:r>
        <w:rPr>
          <w:color w:val="000080"/>
          <w:u w:val="single" w:color="000080"/>
        </w:rPr>
        <w:tab/>
        <w:t>Смотри PDF</w:t>
      </w:r>
    </w:p>
    <w:p w:rsidR="001D3330" w:rsidRDefault="004D46EC">
      <w:pPr>
        <w:ind w:left="-5"/>
      </w:pPr>
      <w:r>
        <w:t xml:space="preserve">Изготовлены и проверены на разных компьютерах две сборки приложения для </w:t>
      </w:r>
      <w:hyperlink r:id="rId23">
        <w:r>
          <w:rPr>
            <w:i/>
            <w:color w:val="000080"/>
            <w:u w:val="single" w:color="000080"/>
          </w:rPr>
          <w:t>Windows10</w:t>
        </w:r>
      </w:hyperlink>
      <w:r>
        <w:t xml:space="preserve"> и для </w:t>
      </w:r>
      <w:hyperlink r:id="rId24">
        <w:r>
          <w:rPr>
            <w:i/>
            <w:color w:val="000080"/>
            <w:u w:val="single" w:color="000080"/>
          </w:rPr>
          <w:t>Windows7</w:t>
        </w:r>
      </w:hyperlink>
      <w:r>
        <w:t>. Желающие могут устанавливать их на свои ноутбуки.</w:t>
      </w:r>
    </w:p>
    <w:p w:rsidR="001D3330" w:rsidRDefault="004D46EC">
      <w:pPr>
        <w:ind w:left="-5"/>
      </w:pPr>
      <w:r>
        <w:t xml:space="preserve">Для предыдущих версий </w:t>
      </w:r>
      <w:r>
        <w:rPr>
          <w:i/>
        </w:rPr>
        <w:t>Linux</w:t>
      </w:r>
      <w:r>
        <w:t xml:space="preserve">-а на которых нет </w:t>
      </w:r>
      <w:r>
        <w:rPr>
          <w:i/>
        </w:rPr>
        <w:t>Qt5</w:t>
      </w:r>
      <w:r>
        <w:t xml:space="preserve"> сделан отдельный вариант </w:t>
      </w:r>
      <w:r>
        <w:rPr>
          <w:b/>
          <w:i/>
        </w:rPr>
        <w:t>zeiss_obj_list</w:t>
      </w:r>
      <w:r>
        <w:t xml:space="preserve"> переработанный под </w:t>
      </w:r>
      <w:r>
        <w:rPr>
          <w:i/>
        </w:rPr>
        <w:t>Qt4.</w:t>
      </w:r>
    </w:p>
    <w:p w:rsidR="001D3330" w:rsidRDefault="004D46EC">
      <w:pPr>
        <w:ind w:left="-5"/>
      </w:pPr>
      <w:r>
        <w:rPr>
          <w:i/>
        </w:rPr>
        <w:t>Linux</w:t>
      </w:r>
      <w:r>
        <w:t xml:space="preserve">-вые варианты </w:t>
      </w:r>
      <w:r>
        <w:rPr>
          <w:b/>
          <w:i/>
        </w:rPr>
        <w:t>zeiss_obj_list</w:t>
      </w:r>
      <w:r>
        <w:t xml:space="preserve"> изготавливались в виде файлов типа </w:t>
      </w:r>
      <w:r>
        <w:rPr>
          <w:i/>
        </w:rPr>
        <w:t>App</w:t>
      </w:r>
      <w:r>
        <w:rPr>
          <w:i/>
        </w:rPr>
        <w:t>Image,</w:t>
      </w:r>
      <w:r>
        <w:t xml:space="preserve"> в которых запакованы и сама программа с необходимыми файлами и основные библиотеки. Это уменьшает зависимость от конкретной версии </w:t>
      </w:r>
      <w:r>
        <w:rPr>
          <w:i/>
        </w:rPr>
        <w:t>Linux</w:t>
      </w:r>
      <w:r>
        <w:t xml:space="preserve">-а. К сожалению сделать универсальный </w:t>
      </w:r>
      <w:r>
        <w:rPr>
          <w:i/>
        </w:rPr>
        <w:t>AppImage</w:t>
      </w:r>
      <w:r>
        <w:t xml:space="preserve"> имеющимися средствами не удаётся. </w:t>
      </w:r>
    </w:p>
    <w:p w:rsidR="001D3330" w:rsidRDefault="004D46EC">
      <w:pPr>
        <w:ind w:left="-5"/>
      </w:pPr>
      <w:r>
        <w:t xml:space="preserve">Сделаны два варианта </w:t>
      </w:r>
      <w:hyperlink r:id="rId25">
        <w:r>
          <w:rPr>
            <w:i/>
          </w:rPr>
          <w:t>zeiss_obj_list-Qt5.AppImage</w:t>
        </w:r>
      </w:hyperlink>
      <w:r>
        <w:t xml:space="preserve"> для новых систем и </w:t>
      </w:r>
      <w:hyperlink r:id="rId26">
        <w:r>
          <w:rPr>
            <w:i/>
          </w:rPr>
          <w:t>zeiss_obj_list-Qt4.AppImage</w:t>
        </w:r>
      </w:hyperlink>
      <w:r>
        <w:t xml:space="preserve"> для старых. Их можно пробов</w:t>
      </w:r>
      <w:r>
        <w:t xml:space="preserve">ать устанавливать на свои ноутбуки с </w:t>
      </w:r>
      <w:r>
        <w:rPr>
          <w:i/>
        </w:rPr>
        <w:t>Linux</w:t>
      </w:r>
      <w:r>
        <w:t>-ом.</w:t>
      </w:r>
    </w:p>
    <w:p w:rsidR="001D3330" w:rsidRDefault="004D46EC">
      <w:pPr>
        <w:ind w:left="-5"/>
      </w:pPr>
      <w:r>
        <w:t xml:space="preserve">Вариант с </w:t>
      </w:r>
      <w:r>
        <w:rPr>
          <w:i/>
        </w:rPr>
        <w:t>Qt4</w:t>
      </w:r>
      <w:r>
        <w:t xml:space="preserve"> установлен на машину </w:t>
      </w:r>
      <w:r>
        <w:rPr>
          <w:b/>
          <w:i/>
        </w:rPr>
        <w:t>zserv</w:t>
      </w:r>
      <w:r>
        <w:t xml:space="preserve"> на Цейссе. Вызов иконкой на рабочем поле юзера </w:t>
      </w:r>
      <w:r>
        <w:rPr>
          <w:i/>
        </w:rPr>
        <w:t>obs</w:t>
      </w:r>
      <w:r>
        <w:t>.</w:t>
      </w:r>
    </w:p>
    <w:p w:rsidR="001D3330" w:rsidRDefault="004D46EC">
      <w:pPr>
        <w:ind w:left="-5"/>
      </w:pPr>
      <w:r>
        <w:t xml:space="preserve">А вариант с </w:t>
      </w:r>
      <w:r>
        <w:rPr>
          <w:i/>
        </w:rPr>
        <w:t>Qt5</w:t>
      </w:r>
      <w:r>
        <w:t xml:space="preserve"> установлен на машину управления Цейсс-1000 </w:t>
      </w:r>
      <w:r>
        <w:rPr>
          <w:b/>
          <w:i/>
        </w:rPr>
        <w:t>ztcs</w:t>
      </w:r>
      <w:r>
        <w:t xml:space="preserve">. Вызов через команду </w:t>
      </w:r>
      <w:r>
        <w:rPr>
          <w:b/>
          <w:i/>
        </w:rPr>
        <w:t>zlist</w:t>
      </w:r>
      <w:r>
        <w:t>.</w:t>
      </w:r>
    </w:p>
    <w:p w:rsidR="001D3330" w:rsidRDefault="004D46EC">
      <w:pPr>
        <w:ind w:left="-5"/>
      </w:pPr>
      <w:r>
        <w:t xml:space="preserve">На компьютере </w:t>
      </w:r>
      <w:r>
        <w:rPr>
          <w:b/>
          <w:i/>
        </w:rPr>
        <w:t>robs4</w:t>
      </w:r>
      <w:r>
        <w:t xml:space="preserve"> в к.</w:t>
      </w:r>
      <w:r>
        <w:t xml:space="preserve">505 лаб.корпуса система слишком древняя, поэтому сделана иконка для удалённого вызова </w:t>
      </w:r>
      <w:r>
        <w:rPr>
          <w:b/>
          <w:i/>
        </w:rPr>
        <w:t xml:space="preserve">zeiss_obj_list </w:t>
      </w:r>
      <w:r>
        <w:t xml:space="preserve">по X-протоколу с </w:t>
      </w:r>
      <w:r>
        <w:rPr>
          <w:b/>
          <w:i/>
        </w:rPr>
        <w:t>ztcs</w:t>
      </w:r>
      <w:r>
        <w:t>.</w:t>
      </w:r>
    </w:p>
    <w:p w:rsidR="001D3330" w:rsidRDefault="004D46EC">
      <w:pPr>
        <w:spacing w:after="534"/>
        <w:ind w:left="-5"/>
      </w:pPr>
      <w:r>
        <w:t xml:space="preserve">На компьютере удалённых наблюдений </w:t>
      </w:r>
      <w:r>
        <w:rPr>
          <w:b/>
          <w:i/>
        </w:rPr>
        <w:t>zrobs</w:t>
      </w:r>
      <w:r>
        <w:t xml:space="preserve"> в к.107 лаб.корпуса установлен вариант </w:t>
      </w:r>
      <w:r>
        <w:rPr>
          <w:b/>
          <w:i/>
        </w:rPr>
        <w:t xml:space="preserve">zeiss_obj_list </w:t>
      </w:r>
      <w:r>
        <w:t xml:space="preserve">для </w:t>
      </w:r>
      <w:hyperlink r:id="rId27">
        <w:r>
          <w:rPr>
            <w:i/>
          </w:rPr>
          <w:t>Windows10</w:t>
        </w:r>
      </w:hyperlink>
      <w:r>
        <w:t xml:space="preserve"> и дополнительно сделана иконка для удалённого вызова </w:t>
      </w:r>
      <w:r>
        <w:rPr>
          <w:b/>
          <w:i/>
        </w:rPr>
        <w:t xml:space="preserve">zeiss_obj_list </w:t>
      </w:r>
      <w:r>
        <w:t xml:space="preserve">по Xпротоколу с </w:t>
      </w:r>
      <w:r>
        <w:rPr>
          <w:b/>
          <w:i/>
        </w:rPr>
        <w:t>ztcs</w:t>
      </w:r>
      <w:r>
        <w:t>.</w:t>
      </w:r>
    </w:p>
    <w:p w:rsidR="001D3330" w:rsidRDefault="004D46EC">
      <w:pPr>
        <w:spacing w:after="197" w:line="259" w:lineRule="auto"/>
        <w:ind w:left="-5"/>
      </w:pPr>
      <w:r>
        <w:rPr>
          <w:b/>
          <w:sz w:val="28"/>
        </w:rPr>
        <w:t>Архив САО.</w:t>
      </w:r>
    </w:p>
    <w:p w:rsidR="001D3330" w:rsidRDefault="004D46EC">
      <w:pPr>
        <w:ind w:left="-5"/>
      </w:pPr>
      <w:r>
        <w:t xml:space="preserve">Принял участие в запуске нового архивного сервера </w:t>
      </w:r>
      <w:r>
        <w:rPr>
          <w:b/>
          <w:i/>
        </w:rPr>
        <w:t>oasis</w:t>
      </w:r>
      <w:r>
        <w:t>. Программы о</w:t>
      </w:r>
      <w:r>
        <w:t>тождествления привязки FITS-файлов доработаны для использования на новом сервере.</w:t>
      </w:r>
    </w:p>
    <w:sectPr w:rsidR="001D3330">
      <w:pgSz w:w="11906" w:h="16838"/>
      <w:pgMar w:top="566" w:right="591" w:bottom="643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DF0C55"/>
    <w:multiLevelType w:val="hybridMultilevel"/>
    <w:tmpl w:val="B770F828"/>
    <w:lvl w:ilvl="0" w:tplc="AEF6C080">
      <w:start w:val="1"/>
      <w:numFmt w:val="bullet"/>
      <w:lvlText w:val="•"/>
      <w:lvlJc w:val="left"/>
      <w:pPr>
        <w:ind w:left="23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EB370">
      <w:start w:val="1"/>
      <w:numFmt w:val="bullet"/>
      <w:lvlText w:val="o"/>
      <w:lvlJc w:val="left"/>
      <w:pPr>
        <w:ind w:left="3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FA811E">
      <w:start w:val="1"/>
      <w:numFmt w:val="bullet"/>
      <w:lvlText w:val="▪"/>
      <w:lvlJc w:val="left"/>
      <w:pPr>
        <w:ind w:left="3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407B3E">
      <w:start w:val="1"/>
      <w:numFmt w:val="bullet"/>
      <w:lvlText w:val="•"/>
      <w:lvlJc w:val="left"/>
      <w:pPr>
        <w:ind w:left="4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0AC3C">
      <w:start w:val="1"/>
      <w:numFmt w:val="bullet"/>
      <w:lvlText w:val="o"/>
      <w:lvlJc w:val="left"/>
      <w:pPr>
        <w:ind w:left="5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189B20">
      <w:start w:val="1"/>
      <w:numFmt w:val="bullet"/>
      <w:lvlText w:val="▪"/>
      <w:lvlJc w:val="left"/>
      <w:pPr>
        <w:ind w:left="6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AA0BE4">
      <w:start w:val="1"/>
      <w:numFmt w:val="bullet"/>
      <w:lvlText w:val="•"/>
      <w:lvlJc w:val="left"/>
      <w:pPr>
        <w:ind w:left="6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A6050">
      <w:start w:val="1"/>
      <w:numFmt w:val="bullet"/>
      <w:lvlText w:val="o"/>
      <w:lvlJc w:val="left"/>
      <w:pPr>
        <w:ind w:left="7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C06A58">
      <w:start w:val="1"/>
      <w:numFmt w:val="bullet"/>
      <w:lvlText w:val="▪"/>
      <w:lvlJc w:val="left"/>
      <w:pPr>
        <w:ind w:left="8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30"/>
    <w:rsid w:val="001D3330"/>
    <w:rsid w:val="004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F517CB4D-844B-4F3F-B7D6-436D7CA3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2" w:line="233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0.jpg"/><Relationship Id="rId13" Type="http://schemas.openxmlformats.org/officeDocument/2006/relationships/image" Target="media/image30.jpg"/><Relationship Id="rId18" Type="http://schemas.openxmlformats.org/officeDocument/2006/relationships/image" Target="media/image9.png"/><Relationship Id="rId26" Type="http://schemas.openxmlformats.org/officeDocument/2006/relationships/hyperlink" Target="http://www.sao.ru/hq/vsher/archive/zeiss_obj_list-Qt4.AppImag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jpg"/><Relationship Id="rId7" Type="http://schemas.openxmlformats.org/officeDocument/2006/relationships/image" Target="media/image2.jpg"/><Relationship Id="rId12" Type="http://schemas.openxmlformats.org/officeDocument/2006/relationships/image" Target="media/image5.jpg"/><Relationship Id="rId17" Type="http://schemas.openxmlformats.org/officeDocument/2006/relationships/image" Target="media/image50.jpg"/><Relationship Id="rId25" Type="http://schemas.openxmlformats.org/officeDocument/2006/relationships/hyperlink" Target="http://www.sao.ru/hq/vsher/archive/zeiss_obj_list-Qt5.AppImage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4.jpg"/><Relationship Id="rId24" Type="http://schemas.openxmlformats.org/officeDocument/2006/relationships/hyperlink" Target="http://www.sao.ru/hq/vsher/archive/zeiss_obj_list_win7.zip" TargetMode="External"/><Relationship Id="rId5" Type="http://schemas.openxmlformats.org/officeDocument/2006/relationships/hyperlink" Target="http://www.sao.ru/hq/vsher/vsher_ru.php" TargetMode="External"/><Relationship Id="rId15" Type="http://schemas.openxmlformats.org/officeDocument/2006/relationships/image" Target="media/image6.jpg"/><Relationship Id="rId23" Type="http://schemas.openxmlformats.org/officeDocument/2006/relationships/hyperlink" Target="http://www.sao.ru/hq/vsher/archive/zeiss_obj_list_win10.zip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40.jpg"/><Relationship Id="rId22" Type="http://schemas.openxmlformats.org/officeDocument/2006/relationships/image" Target="media/image100.png"/><Relationship Id="rId27" Type="http://schemas.openxmlformats.org/officeDocument/2006/relationships/hyperlink" Target="http://www.sao.ru/hq/vsher/archive/zeiss_obj_list_win10.z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1661</Words>
  <Characters>9472</Characters>
  <Application>Microsoft Office Word</Application>
  <DocSecurity>4</DocSecurity>
  <Lines>78</Lines>
  <Paragraphs>22</Paragraphs>
  <ScaleCrop>false</ScaleCrop>
  <Company/>
  <LinksUpToDate>false</LinksUpToDate>
  <CharactersWithSpaces>11111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2025-11-28T08:39:00Z</dcterms:created>
  <dcterms:modified xsi:type="dcterms:W3CDTF">2025-11-28T08:39:00Z</dcterms:modified>
</cp:coreProperties>
</file>